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4F" w:rsidRPr="00E7634F" w:rsidRDefault="00E7634F" w:rsidP="00E763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E7634F">
        <w:rPr>
          <w:rFonts w:ascii="Times New Roman" w:eastAsia="Times New Roman" w:hAnsi="Times New Roman" w:cs="Times New Roman"/>
          <w:b/>
          <w:bCs/>
          <w:kern w:val="36"/>
          <w:sz w:val="48"/>
          <w:szCs w:val="48"/>
          <w:lang w:eastAsia="ru-RU"/>
        </w:rPr>
        <w:t>Физика — аннотация к рабочим программам 10-11 класс</w:t>
      </w:r>
    </w:p>
    <w:bookmarkEnd w:id="0"/>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 xml:space="preserve">Программы разработаны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авторской программы Г.Я. Мякишева / Сборник программ для общеобразовательных учреждений: Физика. 10 – 11 </w:t>
      </w:r>
      <w:proofErr w:type="spellStart"/>
      <w:r w:rsidRPr="00E7634F">
        <w:rPr>
          <w:rFonts w:ascii="Times New Roman" w:eastAsia="Times New Roman" w:hAnsi="Times New Roman" w:cs="Times New Roman"/>
          <w:color w:val="000000"/>
          <w:sz w:val="24"/>
          <w:szCs w:val="24"/>
          <w:lang w:eastAsia="ru-RU"/>
        </w:rPr>
        <w:t>кл</w:t>
      </w:r>
      <w:proofErr w:type="spellEnd"/>
      <w:r w:rsidRPr="00E7634F">
        <w:rPr>
          <w:rFonts w:ascii="Times New Roman" w:eastAsia="Times New Roman" w:hAnsi="Times New Roman" w:cs="Times New Roman"/>
          <w:color w:val="000000"/>
          <w:sz w:val="24"/>
          <w:szCs w:val="24"/>
          <w:lang w:eastAsia="ru-RU"/>
        </w:rPr>
        <w:t xml:space="preserve">. Н.Н. </w:t>
      </w:r>
      <w:proofErr w:type="spellStart"/>
      <w:r w:rsidRPr="00E7634F">
        <w:rPr>
          <w:rFonts w:ascii="Times New Roman" w:eastAsia="Times New Roman" w:hAnsi="Times New Roman" w:cs="Times New Roman"/>
          <w:color w:val="000000"/>
          <w:sz w:val="24"/>
          <w:szCs w:val="24"/>
          <w:lang w:eastAsia="ru-RU"/>
        </w:rPr>
        <w:t>Тулькибаева</w:t>
      </w:r>
      <w:proofErr w:type="spellEnd"/>
      <w:r w:rsidRPr="00E7634F">
        <w:rPr>
          <w:rFonts w:ascii="Times New Roman" w:eastAsia="Times New Roman" w:hAnsi="Times New Roman" w:cs="Times New Roman"/>
          <w:color w:val="000000"/>
          <w:sz w:val="24"/>
          <w:szCs w:val="24"/>
          <w:lang w:eastAsia="ru-RU"/>
        </w:rPr>
        <w:t>, А.Э. Пушкарев. – М.: Просвещение</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УЧЕБНО-МЕТОДИЧЕСКИЙ КОМПЛЕКС (УМК):</w:t>
      </w:r>
    </w:p>
    <w:p w:rsidR="00E7634F" w:rsidRPr="00E7634F" w:rsidRDefault="00E7634F" w:rsidP="00E763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634F">
        <w:rPr>
          <w:rFonts w:ascii="Times New Roman" w:eastAsia="Times New Roman" w:hAnsi="Times New Roman" w:cs="Times New Roman"/>
          <w:color w:val="000000"/>
          <w:sz w:val="24"/>
          <w:szCs w:val="24"/>
          <w:lang w:eastAsia="ru-RU"/>
        </w:rPr>
        <w:t>Мякишев</w:t>
      </w:r>
      <w:proofErr w:type="spellEnd"/>
      <w:r w:rsidRPr="00E7634F">
        <w:rPr>
          <w:rFonts w:ascii="Times New Roman" w:eastAsia="Times New Roman" w:hAnsi="Times New Roman" w:cs="Times New Roman"/>
          <w:color w:val="000000"/>
          <w:sz w:val="24"/>
          <w:szCs w:val="24"/>
          <w:lang w:eastAsia="ru-RU"/>
        </w:rPr>
        <w:t xml:space="preserve"> Г.Я., </w:t>
      </w:r>
      <w:proofErr w:type="spellStart"/>
      <w:r w:rsidRPr="00E7634F">
        <w:rPr>
          <w:rFonts w:ascii="Times New Roman" w:eastAsia="Times New Roman" w:hAnsi="Times New Roman" w:cs="Times New Roman"/>
          <w:color w:val="000000"/>
          <w:sz w:val="24"/>
          <w:szCs w:val="24"/>
          <w:lang w:eastAsia="ru-RU"/>
        </w:rPr>
        <w:t>Буховцев</w:t>
      </w:r>
      <w:proofErr w:type="spellEnd"/>
      <w:r w:rsidRPr="00E7634F">
        <w:rPr>
          <w:rFonts w:ascii="Times New Roman" w:eastAsia="Times New Roman" w:hAnsi="Times New Roman" w:cs="Times New Roman"/>
          <w:color w:val="000000"/>
          <w:sz w:val="24"/>
          <w:szCs w:val="24"/>
          <w:lang w:eastAsia="ru-RU"/>
        </w:rPr>
        <w:t xml:space="preserve"> </w:t>
      </w:r>
      <w:proofErr w:type="spellStart"/>
      <w:r w:rsidRPr="00E7634F">
        <w:rPr>
          <w:rFonts w:ascii="Times New Roman" w:eastAsia="Times New Roman" w:hAnsi="Times New Roman" w:cs="Times New Roman"/>
          <w:color w:val="000000"/>
          <w:sz w:val="24"/>
          <w:szCs w:val="24"/>
          <w:lang w:eastAsia="ru-RU"/>
        </w:rPr>
        <w:t>Б.Б.,Сотский</w:t>
      </w:r>
      <w:proofErr w:type="spellEnd"/>
      <w:r w:rsidRPr="00E7634F">
        <w:rPr>
          <w:rFonts w:ascii="Times New Roman" w:eastAsia="Times New Roman" w:hAnsi="Times New Roman" w:cs="Times New Roman"/>
          <w:color w:val="000000"/>
          <w:sz w:val="24"/>
          <w:szCs w:val="24"/>
          <w:lang w:eastAsia="ru-RU"/>
        </w:rPr>
        <w:t xml:space="preserve"> Н.Н./Под ред. Парфентьевой Н.А. Физика (базовый уровень). 10 класс. М.: Просвещение</w:t>
      </w:r>
    </w:p>
    <w:p w:rsidR="00E7634F" w:rsidRPr="00E7634F" w:rsidRDefault="00E7634F" w:rsidP="00E763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634F">
        <w:rPr>
          <w:rFonts w:ascii="Times New Roman" w:eastAsia="Times New Roman" w:hAnsi="Times New Roman" w:cs="Times New Roman"/>
          <w:color w:val="000000"/>
          <w:sz w:val="24"/>
          <w:szCs w:val="24"/>
          <w:lang w:eastAsia="ru-RU"/>
        </w:rPr>
        <w:t>Мякишев</w:t>
      </w:r>
      <w:proofErr w:type="spellEnd"/>
      <w:r w:rsidRPr="00E7634F">
        <w:rPr>
          <w:rFonts w:ascii="Times New Roman" w:eastAsia="Times New Roman" w:hAnsi="Times New Roman" w:cs="Times New Roman"/>
          <w:color w:val="000000"/>
          <w:sz w:val="24"/>
          <w:szCs w:val="24"/>
          <w:lang w:eastAsia="ru-RU"/>
        </w:rPr>
        <w:t xml:space="preserve"> Г.Я., </w:t>
      </w:r>
      <w:proofErr w:type="spellStart"/>
      <w:r w:rsidRPr="00E7634F">
        <w:rPr>
          <w:rFonts w:ascii="Times New Roman" w:eastAsia="Times New Roman" w:hAnsi="Times New Roman" w:cs="Times New Roman"/>
          <w:color w:val="000000"/>
          <w:sz w:val="24"/>
          <w:szCs w:val="24"/>
          <w:lang w:eastAsia="ru-RU"/>
        </w:rPr>
        <w:t>Буховцев</w:t>
      </w:r>
      <w:proofErr w:type="spellEnd"/>
      <w:r w:rsidRPr="00E7634F">
        <w:rPr>
          <w:rFonts w:ascii="Times New Roman" w:eastAsia="Times New Roman" w:hAnsi="Times New Roman" w:cs="Times New Roman"/>
          <w:color w:val="000000"/>
          <w:sz w:val="24"/>
          <w:szCs w:val="24"/>
          <w:lang w:eastAsia="ru-RU"/>
        </w:rPr>
        <w:t xml:space="preserve"> </w:t>
      </w:r>
      <w:proofErr w:type="spellStart"/>
      <w:r w:rsidRPr="00E7634F">
        <w:rPr>
          <w:rFonts w:ascii="Times New Roman" w:eastAsia="Times New Roman" w:hAnsi="Times New Roman" w:cs="Times New Roman"/>
          <w:color w:val="000000"/>
          <w:sz w:val="24"/>
          <w:szCs w:val="24"/>
          <w:lang w:eastAsia="ru-RU"/>
        </w:rPr>
        <w:t>Б.Б.,Сотский</w:t>
      </w:r>
      <w:proofErr w:type="spellEnd"/>
      <w:r w:rsidRPr="00E7634F">
        <w:rPr>
          <w:rFonts w:ascii="Times New Roman" w:eastAsia="Times New Roman" w:hAnsi="Times New Roman" w:cs="Times New Roman"/>
          <w:color w:val="000000"/>
          <w:sz w:val="24"/>
          <w:szCs w:val="24"/>
          <w:lang w:eastAsia="ru-RU"/>
        </w:rPr>
        <w:t xml:space="preserve"> Н.Н./Под ред. Парфентьевой Н.А. Физика (базовый уровень). 11 класс. М.: Просвещение</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УЧЕБНЫЙ ПЛАН (количество часов):</w:t>
      </w:r>
    </w:p>
    <w:p w:rsidR="00E7634F" w:rsidRPr="00E7634F" w:rsidRDefault="00E7634F" w:rsidP="00E763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10 класс – 2 часа в неделю, 68 часов в год</w:t>
      </w:r>
    </w:p>
    <w:p w:rsidR="00E7634F" w:rsidRPr="00E7634F" w:rsidRDefault="00E7634F" w:rsidP="00E763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11 класс – 3 часа в неделю, 102 часа в год</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ЦЕЛИ:</w:t>
      </w:r>
    </w:p>
    <w:p w:rsidR="00E7634F" w:rsidRPr="00E7634F" w:rsidRDefault="00E7634F" w:rsidP="00E763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7634F">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E7634F" w:rsidRPr="00E7634F" w:rsidRDefault="00E7634F" w:rsidP="00E763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 xml:space="preserve">формирование у </w:t>
      </w:r>
      <w:proofErr w:type="gramStart"/>
      <w:r w:rsidRPr="00E7634F">
        <w:rPr>
          <w:rFonts w:ascii="Times New Roman" w:eastAsia="Times New Roman" w:hAnsi="Times New Roman" w:cs="Times New Roman"/>
          <w:color w:val="000000"/>
          <w:sz w:val="24"/>
          <w:szCs w:val="24"/>
          <w:lang w:eastAsia="ru-RU"/>
        </w:rPr>
        <w:t>обучающихся</w:t>
      </w:r>
      <w:proofErr w:type="gramEnd"/>
      <w:r w:rsidRPr="00E7634F">
        <w:rPr>
          <w:rFonts w:ascii="Times New Roman" w:eastAsia="Times New Roman" w:hAnsi="Times New Roman" w:cs="Times New Roman"/>
          <w:color w:val="000000"/>
          <w:sz w:val="24"/>
          <w:szCs w:val="24"/>
          <w:lang w:eastAsia="ru-RU"/>
        </w:rPr>
        <w:t xml:space="preserve">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E7634F" w:rsidRPr="00E7634F" w:rsidRDefault="00E7634F" w:rsidP="00E763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 xml:space="preserve">приобретение </w:t>
      </w:r>
      <w:proofErr w:type="gramStart"/>
      <w:r w:rsidRPr="00E7634F">
        <w:rPr>
          <w:rFonts w:ascii="Times New Roman" w:eastAsia="Times New Roman" w:hAnsi="Times New Roman" w:cs="Times New Roman"/>
          <w:color w:val="000000"/>
          <w:sz w:val="24"/>
          <w:szCs w:val="24"/>
          <w:lang w:eastAsia="ru-RU"/>
        </w:rPr>
        <w:t>обучающимися</w:t>
      </w:r>
      <w:proofErr w:type="gramEnd"/>
      <w:r w:rsidRPr="00E7634F">
        <w:rPr>
          <w:rFonts w:ascii="Times New Roman" w:eastAsia="Times New Roman" w:hAnsi="Times New Roman" w:cs="Times New Roman"/>
          <w:color w:val="000000"/>
          <w:sz w:val="24"/>
          <w:szCs w:val="24"/>
          <w:lang w:eastAsia="ru-RU"/>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E7634F" w:rsidRPr="00E7634F" w:rsidRDefault="00E7634F" w:rsidP="00E763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ЗАДАЧИ:</w:t>
      </w:r>
    </w:p>
    <w:p w:rsidR="00E7634F" w:rsidRPr="00E7634F" w:rsidRDefault="00E7634F" w:rsidP="00E763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формирование основ научного мировоззрения;</w:t>
      </w:r>
    </w:p>
    <w:p w:rsidR="00E7634F" w:rsidRPr="00E7634F" w:rsidRDefault="00E7634F" w:rsidP="00E763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развитие интеллектуальных способностей обучающихся;</w:t>
      </w:r>
    </w:p>
    <w:p w:rsidR="00E7634F" w:rsidRPr="00E7634F" w:rsidRDefault="00E7634F" w:rsidP="00E763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развитие познавательных интересов  школьников в процессе изучения физики;</w:t>
      </w:r>
    </w:p>
    <w:p w:rsidR="00E7634F" w:rsidRPr="00E7634F" w:rsidRDefault="00E7634F" w:rsidP="00E763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знакомство с методами научного познания окружающего мира;</w:t>
      </w:r>
    </w:p>
    <w:p w:rsidR="00E7634F" w:rsidRPr="00E7634F" w:rsidRDefault="00E7634F" w:rsidP="00E763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lastRenderedPageBreak/>
        <w:t>постановка проблем, требующих от учащихся самостоятельной деятельности по их разрешению.</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средней школы определённых личностных, </w:t>
      </w:r>
      <w:proofErr w:type="spellStart"/>
      <w:r w:rsidRPr="00E7634F">
        <w:rPr>
          <w:rFonts w:ascii="Times New Roman" w:eastAsia="Times New Roman" w:hAnsi="Times New Roman" w:cs="Times New Roman"/>
          <w:i/>
          <w:iCs/>
          <w:color w:val="000000"/>
          <w:sz w:val="24"/>
          <w:szCs w:val="24"/>
          <w:lang w:eastAsia="ru-RU"/>
        </w:rPr>
        <w:t>метапредметных</w:t>
      </w:r>
      <w:proofErr w:type="spellEnd"/>
      <w:r w:rsidRPr="00E7634F">
        <w:rPr>
          <w:rFonts w:ascii="Times New Roman" w:eastAsia="Times New Roman" w:hAnsi="Times New Roman" w:cs="Times New Roman"/>
          <w:i/>
          <w:iCs/>
          <w:color w:val="000000"/>
          <w:sz w:val="24"/>
          <w:szCs w:val="24"/>
          <w:lang w:eastAsia="ru-RU"/>
        </w:rPr>
        <w:t xml:space="preserve"> и предметных  результатов.</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ЛИЧНОСТНЫЕ РЕЗУЛЬТАТЫ</w:t>
      </w:r>
    </w:p>
    <w:p w:rsidR="00E7634F" w:rsidRPr="00E7634F" w:rsidRDefault="00E7634F" w:rsidP="00E76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E7634F" w:rsidRPr="00E7634F" w:rsidRDefault="00E7634F" w:rsidP="00E76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E7634F" w:rsidRPr="00E7634F" w:rsidRDefault="00E7634F" w:rsidP="00E76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в познавательной (когнитивной, интеллектуальной) сфере – умение управлять своей познавательной деятельностью.</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МЕТАПРЕДМЕТНЫЕ РЕЗУЛЬТАТЫ</w:t>
      </w:r>
    </w:p>
    <w:p w:rsidR="00E7634F" w:rsidRPr="00E7634F" w:rsidRDefault="00E7634F" w:rsidP="00E763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E7634F" w:rsidRPr="00E7634F" w:rsidRDefault="00E7634F" w:rsidP="00E763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E7634F" w:rsidRPr="00E7634F" w:rsidRDefault="00E7634F" w:rsidP="00E763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r w:rsidRPr="00E7634F">
        <w:rPr>
          <w:rFonts w:ascii="Times New Roman" w:eastAsia="Times New Roman" w:hAnsi="Times New Roman" w:cs="Times New Roman"/>
          <w:sz w:val="24"/>
          <w:szCs w:val="24"/>
          <w:lang w:eastAsia="ru-RU"/>
        </w:rPr>
        <w:br/>
      </w:r>
      <w:r w:rsidRPr="00E7634F">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целей и применять их на практике;</w:t>
      </w:r>
    </w:p>
    <w:p w:rsidR="00E7634F" w:rsidRPr="00E7634F" w:rsidRDefault="00E7634F" w:rsidP="00E763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ПРЕДМЕТНЫЕ РЕЗУЛЬТАТЫ</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в познавательной сфере:</w:t>
      </w:r>
    </w:p>
    <w:p w:rsidR="00E7634F" w:rsidRPr="00E7634F" w:rsidRDefault="00E7634F" w:rsidP="00E7634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давать определения изученным понятиям;</w:t>
      </w:r>
    </w:p>
    <w:p w:rsidR="00E7634F" w:rsidRPr="00E7634F" w:rsidRDefault="00E7634F" w:rsidP="00E7634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называть основные положения изученных теорий и гипотез;</w:t>
      </w:r>
    </w:p>
    <w:p w:rsidR="00E7634F" w:rsidRPr="00E7634F" w:rsidRDefault="00E7634F" w:rsidP="00E7634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E7634F" w:rsidRPr="00E7634F" w:rsidRDefault="00E7634F" w:rsidP="00E7634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классифицировать изученные объекты и явления;</w:t>
      </w:r>
    </w:p>
    <w:p w:rsidR="00E7634F" w:rsidRPr="00E7634F" w:rsidRDefault="00E7634F" w:rsidP="00E7634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делать выводы и умозаключения из наблюдений, изученных физических закономерностей, прогнозировать возможные результаты;</w:t>
      </w:r>
    </w:p>
    <w:p w:rsidR="00E7634F" w:rsidRPr="00E7634F" w:rsidRDefault="00E7634F" w:rsidP="00E7634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структурировать изученный материал;</w:t>
      </w:r>
    </w:p>
    <w:p w:rsidR="00E7634F" w:rsidRPr="00E7634F" w:rsidRDefault="00E7634F" w:rsidP="00E7634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интерпретировать физическую информацию, полученную из других источников;</w:t>
      </w:r>
    </w:p>
    <w:p w:rsidR="00E7634F" w:rsidRPr="00E7634F" w:rsidRDefault="00E7634F" w:rsidP="00E7634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в ценностно-ориентационной сфере:</w:t>
      </w:r>
    </w:p>
    <w:p w:rsidR="00E7634F" w:rsidRPr="00E7634F" w:rsidRDefault="00E7634F" w:rsidP="00E7634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lastRenderedPageBreak/>
        <w:t>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в трудовой сфере:</w:t>
      </w:r>
    </w:p>
    <w:p w:rsidR="00E7634F" w:rsidRPr="00E7634F" w:rsidRDefault="00E7634F" w:rsidP="00E7634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проводить физический эксперимент;</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в сфере физической культуры:</w:t>
      </w:r>
    </w:p>
    <w:p w:rsidR="00E7634F" w:rsidRPr="00E7634F" w:rsidRDefault="00E7634F" w:rsidP="00E7634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оказывать первую помощь при травмах, связанных с лабораторным оборудованием и бытовыми техническими устройствами.</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В результате изучения физики ученик должен</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знать/понимать:</w:t>
      </w:r>
    </w:p>
    <w:p w:rsidR="00E7634F" w:rsidRPr="00E7634F" w:rsidRDefault="00E7634F" w:rsidP="00E7634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7634F">
        <w:rPr>
          <w:rFonts w:ascii="Times New Roman" w:eastAsia="Times New Roman" w:hAnsi="Times New Roman" w:cs="Times New Roman"/>
          <w:color w:val="000000"/>
          <w:sz w:val="24"/>
          <w:szCs w:val="24"/>
          <w:lang w:eastAsia="ru-RU"/>
        </w:rPr>
        <w:t>смысл понятий: фи</w:t>
      </w:r>
      <w:r w:rsidRPr="00E7634F">
        <w:rPr>
          <w:rFonts w:ascii="Times New Roman" w:eastAsia="Times New Roman" w:hAnsi="Times New Roman" w:cs="Times New Roman"/>
          <w:sz w:val="24"/>
          <w:szCs w:val="24"/>
          <w:lang w:eastAsia="ru-RU"/>
        </w:rPr>
        <w:t xml:space="preserve">зическое явление, физическая величина, модель, гипотеза, физический </w:t>
      </w:r>
      <w:r w:rsidRPr="00E7634F">
        <w:rPr>
          <w:rFonts w:ascii="Times New Roman" w:eastAsia="Times New Roman" w:hAnsi="Times New Roman" w:cs="Times New Roman"/>
          <w:color w:val="000000"/>
          <w:sz w:val="24"/>
          <w:szCs w:val="24"/>
          <w:lang w:eastAsia="ru-RU"/>
        </w:rPr>
        <w:t>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E7634F" w:rsidRPr="00E7634F" w:rsidRDefault="00E7634F" w:rsidP="00E7634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7634F">
        <w:rPr>
          <w:rFonts w:ascii="Times New Roman" w:eastAsia="Times New Roman" w:hAnsi="Times New Roman" w:cs="Times New Roman"/>
          <w:color w:val="000000"/>
          <w:sz w:val="24"/>
          <w:szCs w:val="24"/>
          <w:lang w:eastAsia="ru-RU"/>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E7634F">
        <w:rPr>
          <w:rFonts w:ascii="Times New Roman" w:eastAsia="Times New Roman" w:hAnsi="Times New Roman" w:cs="Times New Roman"/>
          <w:color w:val="000000"/>
          <w:sz w:val="24"/>
          <w:szCs w:val="24"/>
          <w:lang w:eastAsia="ru-RU"/>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E7634F">
        <w:rPr>
          <w:rFonts w:ascii="Times New Roman" w:eastAsia="Times New Roman" w:hAnsi="Times New Roman" w:cs="Times New Roman"/>
          <w:sz w:val="24"/>
          <w:szCs w:val="24"/>
          <w:lang w:eastAsia="ru-RU"/>
        </w:rPr>
        <w:br/>
      </w:r>
      <w:proofErr w:type="gramStart"/>
      <w:r w:rsidRPr="00E7634F">
        <w:rPr>
          <w:rFonts w:ascii="Times New Roman" w:eastAsia="Times New Roman" w:hAnsi="Times New Roman" w:cs="Times New Roman"/>
          <w:color w:val="000000"/>
          <w:sz w:val="24"/>
          <w:szCs w:val="24"/>
          <w:lang w:eastAsia="ru-RU"/>
        </w:rPr>
        <w:t>смысл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sidRPr="00E7634F">
        <w:rPr>
          <w:rFonts w:ascii="Times New Roman" w:eastAsia="Times New Roman" w:hAnsi="Times New Roman" w:cs="Times New Roman"/>
          <w:color w:val="000000"/>
          <w:sz w:val="24"/>
          <w:szCs w:val="24"/>
          <w:lang w:eastAsia="ru-RU"/>
        </w:rPr>
        <w:t xml:space="preserve"> Ома для полной цепи; основные положения изучаемых физических теорий и их роль в формировании научного мировоззрения;</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уметь:</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описывать и объяснять:</w:t>
      </w:r>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7634F">
        <w:rPr>
          <w:rFonts w:ascii="Times New Roman" w:eastAsia="Times New Roman" w:hAnsi="Times New Roman" w:cs="Times New Roman"/>
          <w:color w:val="000000"/>
          <w:sz w:val="24"/>
          <w:szCs w:val="24"/>
          <w:lang w:eastAsia="ru-RU"/>
        </w:rPr>
        <w:t>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roofErr w:type="gramEnd"/>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lastRenderedPageBreak/>
        <w:t>физические явления и свойства тел: движение небесных тел и искусственных спутников Земли; свойства газов, жидкостей и твердых тел;</w:t>
      </w:r>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7634F">
        <w:rPr>
          <w:rFonts w:ascii="Times New Roman" w:eastAsia="Times New Roman" w:hAnsi="Times New Roman" w:cs="Times New Roman"/>
          <w:color w:val="000000"/>
          <w:sz w:val="24"/>
          <w:szCs w:val="24"/>
          <w:lang w:eastAsia="ru-RU"/>
        </w:rPr>
        <w:t>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r w:rsidRPr="00E7634F">
        <w:rPr>
          <w:rFonts w:ascii="Times New Roman" w:eastAsia="Times New Roman" w:hAnsi="Times New Roman" w:cs="Times New Roman"/>
          <w:sz w:val="24"/>
          <w:szCs w:val="24"/>
          <w:lang w:eastAsia="ru-RU"/>
        </w:rPr>
        <w:br/>
      </w:r>
      <w:r w:rsidRPr="00E7634F">
        <w:rPr>
          <w:rFonts w:ascii="Times New Roman" w:eastAsia="Times New Roman" w:hAnsi="Times New Roman" w:cs="Times New Roman"/>
          <w:color w:val="000000"/>
          <w:sz w:val="24"/>
          <w:szCs w:val="24"/>
          <w:lang w:eastAsia="ru-RU"/>
        </w:rPr>
        <w:t>описывать фундаментальные опыты, оказавшие существенное влияние на развитие физики;</w:t>
      </w:r>
      <w:proofErr w:type="gramEnd"/>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приводить примеры практического применения физических знаний законов механики, термодинамики и электродинамики в энергетике;</w:t>
      </w:r>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определять характер физического процесса по графику, таблице, формуле;</w:t>
      </w:r>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отличать гипотезы от научных теорий; делать выводы на основе экспериментальных данных;</w:t>
      </w:r>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физическая теория дает возможность объяснять известные явления природы и научные</w:t>
      </w:r>
      <w:r w:rsidRPr="00E7634F">
        <w:rPr>
          <w:rFonts w:ascii="Times New Roman" w:eastAsia="Times New Roman" w:hAnsi="Times New Roman" w:cs="Times New Roman"/>
          <w:sz w:val="24"/>
          <w:szCs w:val="24"/>
          <w:lang w:eastAsia="ru-RU"/>
        </w:rPr>
        <w:t xml:space="preserve"> </w:t>
      </w:r>
      <w:r w:rsidRPr="00E7634F">
        <w:rPr>
          <w:rFonts w:ascii="Times New Roman" w:eastAsia="Times New Roman" w:hAnsi="Times New Roman" w:cs="Times New Roman"/>
          <w:color w:val="000000"/>
          <w:sz w:val="24"/>
          <w:szCs w:val="24"/>
          <w:lang w:eastAsia="ru-RU"/>
        </w:rPr>
        <w:t>факты, предсказывать еще неизвестные явления;</w:t>
      </w:r>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E7634F" w:rsidRPr="00E7634F" w:rsidRDefault="00E7634F" w:rsidP="00E7634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7634F">
        <w:rPr>
          <w:rFonts w:ascii="Times New Roman" w:eastAsia="Times New Roman" w:hAnsi="Times New Roman" w:cs="Times New Roman"/>
          <w:color w:val="000000"/>
          <w:sz w:val="24"/>
          <w:szCs w:val="24"/>
          <w:lang w:eastAsia="ru-RU"/>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E7634F">
        <w:rPr>
          <w:rFonts w:ascii="Times New Roman" w:eastAsia="Times New Roman" w:hAnsi="Times New Roman" w:cs="Times New Roman"/>
          <w:i/>
          <w:iCs/>
          <w:color w:val="000000"/>
          <w:sz w:val="24"/>
          <w:szCs w:val="24"/>
          <w:lang w:eastAsia="ru-RU"/>
        </w:rPr>
        <w:t>для</w:t>
      </w:r>
      <w:proofErr w:type="gramEnd"/>
      <w:r w:rsidRPr="00E7634F">
        <w:rPr>
          <w:rFonts w:ascii="Times New Roman" w:eastAsia="Times New Roman" w:hAnsi="Times New Roman" w:cs="Times New Roman"/>
          <w:i/>
          <w:iCs/>
          <w:color w:val="000000"/>
          <w:sz w:val="24"/>
          <w:szCs w:val="24"/>
          <w:lang w:eastAsia="ru-RU"/>
        </w:rPr>
        <w:t>:</w:t>
      </w:r>
    </w:p>
    <w:p w:rsidR="00E7634F" w:rsidRPr="00E7634F" w:rsidRDefault="00E7634F" w:rsidP="00E7634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E7634F" w:rsidRPr="00E7634F" w:rsidRDefault="00E7634F" w:rsidP="00E7634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определения собственной позиции по отношению к экологическим проблемам и поведению в природной среде.</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СОДЕРЖАНИЕ</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10 класс</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Научный метод познания природы – 1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Кинематика – 8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lastRenderedPageBreak/>
        <w:t>Динамика – 10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Законы сохранения – 7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Элементы статики – 1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Основы молекулярно-кинетической теории – 3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Температура. Энергия теплового движения молекул – 1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Газовые законы – 2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Взаимные превращения жидкостей и газов. Твердые тела – 3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Основы термодинамики – 6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Электростатика – 8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Законы постоянного тока – 9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Электрический ток в различных средах – 6 ч</w:t>
      </w:r>
    </w:p>
    <w:p w:rsidR="00E7634F" w:rsidRPr="00E7634F" w:rsidRDefault="00E7634F" w:rsidP="00E7634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Повторение – 3 ч</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11 класс</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Магнитное поле  — 8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Электромагнитная индукция – 9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Механические колебания – 7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Электромагнитные колебания – 7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Производство, передача и использование электрической энергии – 4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Механические волны – 3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Электромагнитные волны – 4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Световые волны – 16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Элементы теории относительности – 4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Излучение и спектры – 6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Световые кванты – 5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Атомная физика – 4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Физика атомного ядра – 12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Элементарные частицы – 2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Значение физики для объяснения мира и развития производительных сил общества – 2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Строение и эволюция Вселенной – 8 ч</w:t>
      </w:r>
    </w:p>
    <w:p w:rsidR="00E7634F" w:rsidRPr="00E7634F" w:rsidRDefault="00E7634F" w:rsidP="00E7634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Повторение – 1 ч</w:t>
      </w:r>
    </w:p>
    <w:p w:rsidR="00E7634F" w:rsidRPr="00E7634F" w:rsidRDefault="00E7634F" w:rsidP="00E7634F">
      <w:pPr>
        <w:spacing w:before="100" w:beforeAutospacing="1" w:after="100" w:afterAutospacing="1" w:line="240" w:lineRule="auto"/>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80"/>
          <w:sz w:val="24"/>
          <w:szCs w:val="24"/>
          <w:lang w:eastAsia="ru-RU"/>
        </w:rPr>
        <w:t>ФОРМЫ ТЕКУЩЕГО КОНТРОЛЯ И ПРОМЕЖУТОЧНОЙ АТТЕСТАЦИИ</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Рабочая программа предусматривает следующие формы аттестации школьников:</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Промежуточная (формирующая) аттестация:</w:t>
      </w:r>
    </w:p>
    <w:p w:rsidR="00E7634F" w:rsidRPr="00E7634F" w:rsidRDefault="00E7634F" w:rsidP="00E7634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самостоятельные работы (до 10 минут);</w:t>
      </w:r>
    </w:p>
    <w:p w:rsidR="00E7634F" w:rsidRPr="00E7634F" w:rsidRDefault="00E7634F" w:rsidP="00E7634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лабораторно-практические работы (от 20 до 40 минут);</w:t>
      </w:r>
    </w:p>
    <w:p w:rsidR="00E7634F" w:rsidRPr="00E7634F" w:rsidRDefault="00E7634F" w:rsidP="00E7634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фронтальные опыты (до 10 минут);</w:t>
      </w:r>
    </w:p>
    <w:p w:rsidR="00E7634F" w:rsidRPr="00E7634F" w:rsidRDefault="00E7634F" w:rsidP="00E7634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диагностическое тестирование (остаточные знания по теме, усвоение текущего учебного материала, сопутствующее повторение) – 5 — 15 минут.</w:t>
      </w:r>
    </w:p>
    <w:p w:rsidR="00E7634F" w:rsidRPr="00E7634F" w:rsidRDefault="00E7634F" w:rsidP="00E763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t>Итоговая (констатирующая) аттестация:</w:t>
      </w:r>
    </w:p>
    <w:p w:rsidR="00E7634F" w:rsidRPr="00E7634F" w:rsidRDefault="00E7634F" w:rsidP="00E7634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контрольные работы (45 минут);</w:t>
      </w:r>
    </w:p>
    <w:p w:rsidR="00E7634F" w:rsidRPr="00E7634F" w:rsidRDefault="00E7634F" w:rsidP="00E7634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устные и комбинированные зачеты (до 45 минут).</w:t>
      </w:r>
      <w:r w:rsidRPr="00E7634F">
        <w:rPr>
          <w:rFonts w:ascii="Times New Roman" w:eastAsia="Times New Roman" w:hAnsi="Times New Roman" w:cs="Times New Roman"/>
          <w:sz w:val="24"/>
          <w:szCs w:val="24"/>
          <w:lang w:eastAsia="ru-RU"/>
        </w:rPr>
        <w:t xml:space="preserve"> </w:t>
      </w:r>
    </w:p>
    <w:p w:rsidR="00E7634F" w:rsidRPr="00E7634F" w:rsidRDefault="00E7634F" w:rsidP="00E7634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i/>
          <w:iCs/>
          <w:color w:val="000000"/>
          <w:sz w:val="24"/>
          <w:szCs w:val="24"/>
          <w:lang w:eastAsia="ru-RU"/>
        </w:rPr>
        <w:lastRenderedPageBreak/>
        <w:t>Характерные особенности контрольно-измерительных материалов (КИМ) для констатирующей аттестации:</w:t>
      </w:r>
    </w:p>
    <w:p w:rsidR="00E7634F" w:rsidRPr="00E7634F" w:rsidRDefault="00E7634F" w:rsidP="00E7634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КИМ составляются на основе кодификатора;</w:t>
      </w:r>
    </w:p>
    <w:p w:rsidR="00E7634F" w:rsidRPr="00E7634F" w:rsidRDefault="00E7634F" w:rsidP="00E7634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КИМ составляются в соответствие с обобщенным планом;</w:t>
      </w:r>
    </w:p>
    <w:p w:rsidR="00E7634F" w:rsidRPr="00E7634F" w:rsidRDefault="00E7634F" w:rsidP="00E7634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количество заданий в обобщенном плане определяется продолжительностью контрольной работы и временем, отводимым на выполнение одного задания данного типа и уровня сложности по нормативам ЕГЭ;</w:t>
      </w:r>
    </w:p>
    <w:p w:rsidR="00E7634F" w:rsidRPr="00E7634F" w:rsidRDefault="00E7634F" w:rsidP="00E7634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тематика заданий охватывает полное содержание изученного учебного материала и содержит элементы остаточных знаний;</w:t>
      </w:r>
    </w:p>
    <w:p w:rsidR="00E7634F" w:rsidRPr="00E7634F" w:rsidRDefault="00E7634F" w:rsidP="00E7634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634F">
        <w:rPr>
          <w:rFonts w:ascii="Times New Roman" w:eastAsia="Times New Roman" w:hAnsi="Times New Roman" w:cs="Times New Roman"/>
          <w:color w:val="000000"/>
          <w:sz w:val="24"/>
          <w:szCs w:val="24"/>
          <w:lang w:eastAsia="ru-RU"/>
        </w:rPr>
        <w:t>структура КИМ копирует структуру контрольно-измерительных материалов ЕГЭ.</w:t>
      </w:r>
    </w:p>
    <w:p w:rsidR="00234AE7" w:rsidRDefault="00234AE7"/>
    <w:sectPr w:rsidR="00234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866"/>
    <w:multiLevelType w:val="multilevel"/>
    <w:tmpl w:val="090C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02457F"/>
    <w:multiLevelType w:val="multilevel"/>
    <w:tmpl w:val="AE24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D846F3"/>
    <w:multiLevelType w:val="multilevel"/>
    <w:tmpl w:val="59A0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2B4120"/>
    <w:multiLevelType w:val="multilevel"/>
    <w:tmpl w:val="6474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26F8C"/>
    <w:multiLevelType w:val="multilevel"/>
    <w:tmpl w:val="586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B752E0"/>
    <w:multiLevelType w:val="multilevel"/>
    <w:tmpl w:val="3F4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2F53CE"/>
    <w:multiLevelType w:val="multilevel"/>
    <w:tmpl w:val="9F8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BE471A"/>
    <w:multiLevelType w:val="multilevel"/>
    <w:tmpl w:val="D944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A21096"/>
    <w:multiLevelType w:val="multilevel"/>
    <w:tmpl w:val="FF6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0F007A"/>
    <w:multiLevelType w:val="multilevel"/>
    <w:tmpl w:val="0A5C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8035A5"/>
    <w:multiLevelType w:val="multilevel"/>
    <w:tmpl w:val="91B4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D5DB3"/>
    <w:multiLevelType w:val="multilevel"/>
    <w:tmpl w:val="C64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57395B"/>
    <w:multiLevelType w:val="multilevel"/>
    <w:tmpl w:val="0A36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8268FA"/>
    <w:multiLevelType w:val="multilevel"/>
    <w:tmpl w:val="08C4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CC1823"/>
    <w:multiLevelType w:val="multilevel"/>
    <w:tmpl w:val="5F6C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8C1CD2"/>
    <w:multiLevelType w:val="multilevel"/>
    <w:tmpl w:val="B29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DD073A"/>
    <w:multiLevelType w:val="multilevel"/>
    <w:tmpl w:val="DAE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9"/>
  </w:num>
  <w:num w:numId="4">
    <w:abstractNumId w:val="5"/>
  </w:num>
  <w:num w:numId="5">
    <w:abstractNumId w:val="3"/>
  </w:num>
  <w:num w:numId="6">
    <w:abstractNumId w:val="13"/>
  </w:num>
  <w:num w:numId="7">
    <w:abstractNumId w:val="4"/>
  </w:num>
  <w:num w:numId="8">
    <w:abstractNumId w:val="16"/>
  </w:num>
  <w:num w:numId="9">
    <w:abstractNumId w:val="11"/>
  </w:num>
  <w:num w:numId="10">
    <w:abstractNumId w:val="10"/>
  </w:num>
  <w:num w:numId="11">
    <w:abstractNumId w:val="14"/>
  </w:num>
  <w:num w:numId="12">
    <w:abstractNumId w:val="7"/>
  </w:num>
  <w:num w:numId="13">
    <w:abstractNumId w:val="1"/>
  </w:num>
  <w:num w:numId="14">
    <w:abstractNumId w:val="0"/>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4F"/>
    <w:rsid w:val="00234AE7"/>
    <w:rsid w:val="00E7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11793">
      <w:bodyDiv w:val="1"/>
      <w:marLeft w:val="0"/>
      <w:marRight w:val="0"/>
      <w:marTop w:val="0"/>
      <w:marBottom w:val="0"/>
      <w:divBdr>
        <w:top w:val="none" w:sz="0" w:space="0" w:color="auto"/>
        <w:left w:val="none" w:sz="0" w:space="0" w:color="auto"/>
        <w:bottom w:val="none" w:sz="0" w:space="0" w:color="auto"/>
        <w:right w:val="none" w:sz="0" w:space="0" w:color="auto"/>
      </w:divBdr>
      <w:divsChild>
        <w:div w:id="76199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Kuk</dc:creator>
  <cp:lastModifiedBy>Ludmila V. Kuk</cp:lastModifiedBy>
  <cp:revision>1</cp:revision>
  <dcterms:created xsi:type="dcterms:W3CDTF">2018-04-03T11:22:00Z</dcterms:created>
  <dcterms:modified xsi:type="dcterms:W3CDTF">2018-04-03T11:23:00Z</dcterms:modified>
</cp:coreProperties>
</file>