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Как вести себя во время экзамена?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Некоторые </w:t>
      </w:r>
      <w:proofErr w:type="gramStart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психологи  ситуацию</w:t>
      </w:r>
      <w:proofErr w:type="gramEnd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сдачи экзаменов относят к экстремальным, а по психологическому воздействию на испытуемого – к ситуации шока или стресса. И это действительно так, если на экзамене учащийся думает только о том, как подать свои знания, не думая о «подаче самого себя».  Психологически подготовившись к предстоящему испытанию, вы не только не почувствуете стресса, а наоборот, испытаете чувство удовлетворения оттого, что оказались «хозяином положения», предвидели возможное развитие событий на экзамене. Итак, представим себе…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Ситуация 1 (неприятная)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Вы берёте билет, читаете его и обнаруживаете: вам достался именно тот билет, которого вы больше всего боялись. 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 не станете паниковать только в том случае, если заранее просчитали свои действия при таком повороте дела.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</w:t>
      </w:r>
      <w:r w:rsidRPr="00572150">
        <w:rPr>
          <w:rFonts w:ascii="Verdana" w:eastAsia="Times New Roman" w:hAnsi="Verdana" w:cs="Times New Roman"/>
          <w:color w:val="000080"/>
          <w:sz w:val="24"/>
          <w:szCs w:val="24"/>
          <w:u w:val="single"/>
          <w:lang w:eastAsia="ru-RU"/>
        </w:rPr>
        <w:t>Во-первых</w:t>
      </w:r>
      <w:r w:rsidRPr="00572150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,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ни в коем случае не сдавайте этот билет, чтобы взять другой. Пусть ни один мускул не дрогнет на вашем лице – идите готовиться.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 </w:t>
      </w:r>
      <w:r w:rsidRPr="00572150">
        <w:rPr>
          <w:rFonts w:ascii="Verdana" w:eastAsia="Times New Roman" w:hAnsi="Verdana" w:cs="Times New Roman"/>
          <w:color w:val="000080"/>
          <w:sz w:val="24"/>
          <w:szCs w:val="24"/>
          <w:u w:val="single"/>
          <w:lang w:eastAsia="ru-RU"/>
        </w:rPr>
        <w:t>Во-вторых,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внимательно изучите вопросы в билете: в них содержится 30 – 40</w:t>
      </w:r>
      <w:proofErr w:type="gramStart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%  информации</w:t>
      </w:r>
      <w:proofErr w:type="gramEnd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необходимой вам для ответа. В каждом вопросе назван предмет, обозначено его место в некой системе и значение для науки или практики.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 </w:t>
      </w:r>
      <w:r w:rsidRPr="00572150">
        <w:rPr>
          <w:rFonts w:ascii="Verdana" w:eastAsia="Times New Roman" w:hAnsi="Verdana" w:cs="Times New Roman"/>
          <w:color w:val="000080"/>
          <w:sz w:val="24"/>
          <w:szCs w:val="24"/>
          <w:u w:val="single"/>
          <w:lang w:eastAsia="ru-RU"/>
        </w:rPr>
        <w:t>В-третьих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полистайте все вспомогательные материалы, которые всегда есть на экзамене (программы, карты, схемы, справочники); рассмотрите наглядные пособия на стенах класса или аудитории, где проходят экзамены. Словом, исследуйте всё, что окажется у вас в руках или </w:t>
      </w:r>
      <w:proofErr w:type="gramStart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перед  глазами</w:t>
      </w:r>
      <w:proofErr w:type="gramEnd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 «Выжимайте информацию отовсюду. Вполуха слушайте, как отвечают другие, – ведь попадаются похожие вопросы, возможно, вам повезет, и кто-то в своём ответе изложит всю или часть необходимой вам информации.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    Включайте интуицию: заставьте работать подсознание, и оно </w:t>
      </w:r>
      <w:proofErr w:type="gramStart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напомнит  всё</w:t>
      </w:r>
      <w:proofErr w:type="gramEnd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что вы когда-то случайно услышали.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    Мысленно подбодрите себя – всё в порядке, «прорвёмся» - и выходите отвечать. Если несмотря на все ваши усилия для ответа явно мало материала – не старайтесь выпалить его сразу. Растягивайте его на приемлемый по продолжительности отрезок времени. Веско говорите о том, какое значение </w:t>
      </w:r>
      <w:proofErr w:type="gramStart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имеет  данный</w:t>
      </w:r>
      <w:proofErr w:type="gramEnd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вопрос, как умы бились над его решением. Обязательно следите за реакцией преподавателя на ваш ответ: во-первых, чтобы вовремя поправить себя, когда обнаружите недоумение или сомнение на его лице (как в игре «холодно - горячо»), во-вторых, чтобы вовремя остановиться, если на ваш </w:t>
      </w:r>
      <w:proofErr w:type="gramStart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вопрос  возьмется</w:t>
      </w:r>
      <w:proofErr w:type="gramEnd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отвечать  сам преподаватель. Он ведь тоже человек и ему, возможно, захочется показать свои знания по данному вопросу, тем более, </w:t>
      </w:r>
      <w:proofErr w:type="gramStart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  вы</w:t>
      </w:r>
      <w:proofErr w:type="gramEnd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явно затрудняетесь с ответом. Успевайте только поддакивать и соглашаться с его мнением.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 В конце постарайтесь заметить, что обо всём им сказанном вы как раз собирались отвечать по намеченному заранее плану (тут важно выглядеть как можно убедительнее).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                   </w:t>
      </w:r>
      <w:r w:rsidRPr="00572150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Ситуация 2 (очень неприятная)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</w:t>
      </w:r>
      <w:r w:rsidRPr="0057215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Посидели вы, ничего ниоткуда не выудили, - словом, выходить к преподавателю не с чем.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Только в этом случае просите поменять билет. Можете сослаться на особенности своей памяти: она, мол, совершенно не </w:t>
      </w:r>
      <w:proofErr w:type="gramStart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приемлет  всего</w:t>
      </w:r>
      <w:proofErr w:type="gramEnd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что связано с указанным в вопросе предметом, - своеобразная идиосинкразия. </w:t>
      </w:r>
      <w:proofErr w:type="gramStart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Поторгуйтесь по поводу времени на подготовку ко второму билету</w:t>
      </w:r>
      <w:proofErr w:type="gramEnd"/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– скажите, что нужно только же, если не больше, ведь вы расстроены поворотом дела. А дальше -  готовьтесь по предложенной выше схеме.  И знайте – такое неприятное развитие событий встречается крайне редко.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                   </w:t>
      </w:r>
      <w:r w:rsidRPr="00572150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 Ситуация 3 (очень приятная)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 </w:t>
      </w:r>
      <w:r w:rsidRPr="0057215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Вы же умница, молодец, готовились, весь необходимый материал проштудировали, и потому билет вытащили с хорошо знакомыми вопросами.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Так будьте умницей до конца и не торопитесь обнародовать свои знания. Спокойно сядьте и работайте над ответом: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72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внимательно изучите вопросы, программу, схемы и другой необходимый материал;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72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оцените содержание билета по принципу «от простого к сложному» и «от лёгкого (для вас) к трудному»;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72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письменно изложите ответ в соответствии с этим принципом, затрачивая меньше времени на лёгкую часть ответа, больше – на трудную;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72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составьте структурный план ответа с распределением времени по разделам;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72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сэкономленное время используйте с умом: на письменном экзамене – чтобы еще раз проверить написанное, на устном – чтобы изучить манеру преподавателя слушать ответы; подумайте, что из хорошо известного вам материала оставить для возможных дополнительных вопросов (если их не окажется, то всегда будет возможность «огорчиться» и озвучить нерассказанное).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firstLine="7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72150" w:rsidRPr="00572150" w:rsidRDefault="00572150" w:rsidP="0057215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721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процедуре сдачи экзамена участвуют 3 действующих лица: знания, преподаватель, принимающий экзамен и учащийся, сдающий его. Стресс исключён, если все трое, что называется, в порядке.</w:t>
      </w:r>
    </w:p>
    <w:p w:rsidR="002908AC" w:rsidRDefault="002908AC">
      <w:bookmarkStart w:id="0" w:name="_GoBack"/>
      <w:bookmarkEnd w:id="0"/>
    </w:p>
    <w:sectPr w:rsidR="0029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E3"/>
    <w:rsid w:val="002908AC"/>
    <w:rsid w:val="00572150"/>
    <w:rsid w:val="005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8DCE7-EA4D-4F8D-958B-C1C99BB0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2020-02-13T11:29:00Z</dcterms:created>
  <dcterms:modified xsi:type="dcterms:W3CDTF">2020-02-13T11:29:00Z</dcterms:modified>
</cp:coreProperties>
</file>