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46" w:rsidRDefault="009272FB" w:rsidP="003B2546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7A64333" wp14:editId="406CF297">
            <wp:simplePos x="0" y="0"/>
            <wp:positionH relativeFrom="column">
              <wp:posOffset>-228600</wp:posOffset>
            </wp:positionH>
            <wp:positionV relativeFrom="paragraph">
              <wp:posOffset>-514350</wp:posOffset>
            </wp:positionV>
            <wp:extent cx="6457950" cy="94068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40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4"/>
      <w:bookmarkStart w:id="1" w:name="_GoBack"/>
      <w:bookmarkEnd w:id="0"/>
      <w:bookmarkEnd w:id="1"/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Стартовая диагностика в начале 1-го класса позволяет определить у обучающихся сформированность предпосылок к учебной деятельности, готовность к овладению чтением, грамотой и счетом.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в начале 5-го и 10-го классов позволяет определить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структуру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средствами работы с информацией, знаково-символическими средствами, логическими операциями.</w:t>
      </w:r>
      <w:proofErr w:type="gramEnd"/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2.6. Мероприятия стартовой диагностики включаются в единый график оценочных процедур школы.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Текущий контроль успеваемости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(текущая оценка) – систематическая проверка образовательных (учебных) достижений обучающихся в процессе освоения ООП НОО, ООО, СОО, проводимая педагогом в ходе осуществления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и направленная на выстраивание максимально эффективного образовательного процесса в целях достижения планируемых результатов освоения ООП.</w:t>
      </w:r>
      <w:proofErr w:type="gramEnd"/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</w:p>
    <w:p w:rsidR="00AE5FFB" w:rsidRPr="003B2546" w:rsidRDefault="00293F6F" w:rsidP="003B254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определения степени освоения </w:t>
      </w:r>
      <w:proofErr w:type="gramStart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AE5FFB" w:rsidRPr="003B2546" w:rsidRDefault="00293F6F" w:rsidP="003B254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AE5FFB" w:rsidRDefault="00293F6F" w:rsidP="003B254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неуспеваемости.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3.4. Текущий контроль успеваемости обучающихся осуществляется педагогическим работником, реализующим соответствующую часть ООП, самостоятельно.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3.5.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числе:</w:t>
      </w:r>
    </w:p>
    <w:p w:rsidR="00AE5FFB" w:rsidRPr="003B2546" w:rsidRDefault="00293F6F" w:rsidP="003B254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  <w:proofErr w:type="gramEnd"/>
    </w:p>
    <w:p w:rsidR="00AE5FFB" w:rsidRPr="003B2546" w:rsidRDefault="00293F6F" w:rsidP="003B254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AE5FFB" w:rsidRPr="003B2546" w:rsidRDefault="00293F6F" w:rsidP="003B254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экспертной оценки индивидуального или группового проекта </w:t>
      </w:r>
      <w:proofErr w:type="gramStart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5FFB" w:rsidRPr="003B2546" w:rsidRDefault="00293F6F" w:rsidP="003B254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2-ом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и последующих классах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proofErr w:type="gramStart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Если результаты текущего контроля учитываются в баллах по системе отличной от пятибалльной или иных значениях, разрабатывается шкала перерасчета полученного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результата в отметку по пятибалльной шкале.</w:t>
      </w:r>
      <w:proofErr w:type="gramEnd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Отметки по установленным формам текущего контроля успеваемости </w:t>
      </w:r>
      <w:proofErr w:type="gramStart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 электронном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(электронном дневнике)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в сроки и порядке, предусмотренные 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электронном журнал успеваемости выставляются две отметки: одна по учебному предмету «Русский язык» или «Родной язык», а вторая по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предмету «Литературное чтение» («Литература») или «Литературное чтение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языке» («Родная литература»).</w:t>
      </w:r>
    </w:p>
    <w:p w:rsidR="00AE5FFB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 четверти (итоговая оценка) осуществляется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в форме письменной работы (тест, диктант, изложение, сочинение, комплексная или итоговая контрольная работа).</w:t>
      </w:r>
    </w:p>
    <w:p w:rsidR="001370E9" w:rsidRDefault="009B0B05" w:rsidP="001370E9">
      <w:pPr>
        <w:contextualSpacing/>
        <w:jc w:val="both"/>
        <w:rPr>
          <w:sz w:val="24"/>
          <w:szCs w:val="24"/>
          <w:lang w:val="ru-RU"/>
        </w:rPr>
      </w:pPr>
      <w:r w:rsidRPr="009B0B05">
        <w:rPr>
          <w:sz w:val="24"/>
          <w:szCs w:val="24"/>
          <w:lang w:val="ru-RU"/>
        </w:rPr>
        <w:t xml:space="preserve">3.11. При выставлении отметок за четверть во 2-9 классах учитель должен руководствоваться следующим: если предмет изучается в объеме 1 час в неделю, то оцениваются такие предметы 1 раз в полугодие. Основанием для аттестации при нагрузке 1 час в неделю является наличие не менее </w:t>
      </w:r>
      <w:r w:rsidR="001370E9">
        <w:rPr>
          <w:sz w:val="24"/>
          <w:szCs w:val="24"/>
          <w:lang w:val="ru-RU"/>
        </w:rPr>
        <w:t>3</w:t>
      </w:r>
      <w:r w:rsidRPr="009B0B05">
        <w:rPr>
          <w:sz w:val="24"/>
          <w:szCs w:val="24"/>
          <w:lang w:val="ru-RU"/>
        </w:rPr>
        <w:t>-</w:t>
      </w:r>
      <w:r w:rsidR="001370E9">
        <w:rPr>
          <w:sz w:val="24"/>
          <w:szCs w:val="24"/>
          <w:lang w:val="ru-RU"/>
        </w:rPr>
        <w:t>х</w:t>
      </w:r>
      <w:r w:rsidRPr="009B0B05">
        <w:rPr>
          <w:sz w:val="24"/>
          <w:szCs w:val="24"/>
          <w:lang w:val="ru-RU"/>
        </w:rPr>
        <w:t xml:space="preserve"> оценок; если предмет изучается в объеме 2 часа и более в неделю, то оцениваются такие предметы 1 раз в четверть. Основанием для аттестации при нагрузке 2 и более часа в неделю являетс</w:t>
      </w:r>
      <w:r w:rsidR="004068AC">
        <w:rPr>
          <w:sz w:val="24"/>
          <w:szCs w:val="24"/>
          <w:lang w:val="ru-RU"/>
        </w:rPr>
        <w:t>я наличие не менее 5-ти оценок.</w:t>
      </w:r>
    </w:p>
    <w:p w:rsidR="001370E9" w:rsidRPr="001370E9" w:rsidRDefault="001370E9" w:rsidP="001370E9">
      <w:pPr>
        <w:contextualSpacing/>
        <w:jc w:val="both"/>
        <w:rPr>
          <w:sz w:val="24"/>
          <w:szCs w:val="24"/>
          <w:lang w:val="ru-RU"/>
        </w:rPr>
      </w:pPr>
      <w:r w:rsidRPr="001370E9">
        <w:rPr>
          <w:sz w:val="24"/>
          <w:szCs w:val="24"/>
          <w:lang w:val="ru-RU"/>
        </w:rPr>
        <w:t xml:space="preserve"> Отметки за четверть по каждому учебному предмету, курсу, дисциплине (модулю) и иным видам учебной деятельности, предусмотренным учебным планом, выставляются всем обучающимся школы в электронный журнал успеваемости целыми числами в соответствии: «2» - 2,51 и менее; «3» - 2,51 и более; «4» - 3,51 и более; «5» - 4,51 и более</w:t>
      </w:r>
    </w:p>
    <w:p w:rsidR="004068AC" w:rsidRPr="004068AC" w:rsidRDefault="001370E9" w:rsidP="001370E9">
      <w:pPr>
        <w:contextualSpacing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3.12 </w:t>
      </w:r>
      <w:r w:rsidR="004068AC" w:rsidRPr="004068AC">
        <w:rPr>
          <w:sz w:val="24"/>
          <w:szCs w:val="24"/>
          <w:lang w:val="ru-RU"/>
        </w:rPr>
        <w:t>Педагогические работники доводят до сведения родителей (законных представителей) сведения о результатах текущего контроля успеваемости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текущего контроля успеваемости обучающегося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B05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1370E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B0B0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B0B05">
        <w:rPr>
          <w:rFonts w:hAnsi="Times New Roman" w:cs="Times New Roman"/>
          <w:color w:val="000000"/>
          <w:sz w:val="24"/>
          <w:szCs w:val="24"/>
        </w:rPr>
        <w:t> </w:t>
      </w:r>
      <w:r w:rsidRPr="009B0B05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 особенностям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специальных оценочных процедур:</w:t>
      </w:r>
    </w:p>
    <w:p w:rsidR="00AE5FFB" w:rsidRPr="003B2546" w:rsidRDefault="00293F6F" w:rsidP="003B25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каждому учебному предмету в одной параллели классов чаще 1 раза в 2,5 недели.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AE5FFB" w:rsidRPr="003B2546" w:rsidRDefault="00293F6F" w:rsidP="003B25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AE5FFB" w:rsidRPr="003B2546" w:rsidRDefault="00293F6F" w:rsidP="003B25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</w:p>
    <w:p w:rsidR="00C647DA" w:rsidRDefault="00C647DA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9B0B0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</w:t>
      </w:r>
      <w:proofErr w:type="gramEnd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Отметки по установленным формам текущего контроля успеваемости обучающихся фиксируются в журнале обучения на дому.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9B0B0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9B0B0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аттестация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уровня, в том числе отдельной части или всего объема учебного предмета, курса, дисциплины (модуля).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</w:p>
    <w:p w:rsidR="00AE5FFB" w:rsidRPr="003B2546" w:rsidRDefault="00293F6F" w:rsidP="003B254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объективного установления фактического уровня освоения и достижения результатов освоения ООП;</w:t>
      </w:r>
    </w:p>
    <w:p w:rsidR="00AE5FFB" w:rsidRPr="003B2546" w:rsidRDefault="00293F6F" w:rsidP="003B254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 w:rsidR="00AE5FFB" w:rsidRPr="003B2546" w:rsidRDefault="00293F6F" w:rsidP="003B254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4.3. Промежуточная аттестация обучающихся 1-го класса проводится в виде учета текущих достижений учеников,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носит безотметочный</w:t>
      </w:r>
      <w:r w:rsidR="00C647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 характер и фиксируется в документах мониторинга качества образования школы.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предмету, курсу, дисциплине (модулю), </w:t>
      </w:r>
      <w:proofErr w:type="gramStart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proofErr w:type="gramEnd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учебным планом.</w:t>
      </w:r>
    </w:p>
    <w:p w:rsidR="00AE5FFB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4.5. Результаты промежуточной аттестации обучающихся оцениваются по пятибалльной системе.</w:t>
      </w:r>
    </w:p>
    <w:p w:rsidR="004068AC" w:rsidRDefault="004068AC" w:rsidP="003B2546">
      <w:pPr>
        <w:contextualSpacing/>
        <w:jc w:val="both"/>
        <w:rPr>
          <w:sz w:val="24"/>
          <w:szCs w:val="24"/>
          <w:lang w:val="ru-RU"/>
        </w:rPr>
      </w:pPr>
      <w:r w:rsidRPr="004068AC">
        <w:rPr>
          <w:rFonts w:hAnsi="Times New Roman" w:cs="Times New Roman"/>
          <w:color w:val="000000"/>
          <w:sz w:val="24"/>
          <w:szCs w:val="24"/>
          <w:lang w:val="ru-RU"/>
        </w:rPr>
        <w:t xml:space="preserve">4.6 </w:t>
      </w:r>
      <w:r w:rsidRPr="004068AC">
        <w:rPr>
          <w:sz w:val="24"/>
          <w:szCs w:val="24"/>
          <w:lang w:val="ru-RU"/>
        </w:rPr>
        <w:t xml:space="preserve">Формами проведения промежуточной аттестации являются различные виды письменных работ, устные ответы обучающихся на один или несколько вопросов в форме ответа на билеты, беседы, собеседования и другое, а также комбинированная проверка – сочетание письменных и устных форм проверок. </w:t>
      </w:r>
      <w:proofErr w:type="gramStart"/>
      <w:r w:rsidRPr="004068AC">
        <w:rPr>
          <w:sz w:val="24"/>
          <w:szCs w:val="24"/>
          <w:lang w:val="ru-RU"/>
        </w:rPr>
        <w:t xml:space="preserve">В результате промежуточной аттестации для обучающихся в очной форме могут быть зачтены </w:t>
      </w:r>
      <w:r w:rsidRPr="004068AC">
        <w:rPr>
          <w:sz w:val="24"/>
          <w:szCs w:val="24"/>
          <w:lang w:val="ru-RU"/>
        </w:rPr>
        <w:lastRenderedPageBreak/>
        <w:t xml:space="preserve">выполнение обучающимся проектов в ходе образовательной деятельности, результаты участия в олимпиадах, конкурсах, конференциях и иных мероприятиях. </w:t>
      </w:r>
      <w:proofErr w:type="gramEnd"/>
    </w:p>
    <w:p w:rsidR="004068AC" w:rsidRDefault="004068AC" w:rsidP="003B2546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4068A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7</w:t>
      </w:r>
      <w:r w:rsidRPr="004068AC">
        <w:rPr>
          <w:sz w:val="24"/>
          <w:szCs w:val="24"/>
          <w:lang w:val="ru-RU"/>
        </w:rPr>
        <w:t xml:space="preserve">. ВПР (Всероссийские проверочные работы) являются формой промежуточной аттестации в 4, 5-8 классах, которые засчитываются как итоговая контрольная работа за год по предметам, участвующих в ВПР. Отметки выставляются в электронный журнал. </w:t>
      </w:r>
    </w:p>
    <w:p w:rsidR="004068AC" w:rsidRDefault="004068AC" w:rsidP="003B2546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4068A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8</w:t>
      </w:r>
      <w:r w:rsidRPr="004068AC">
        <w:rPr>
          <w:sz w:val="24"/>
          <w:szCs w:val="24"/>
          <w:lang w:val="ru-RU"/>
        </w:rPr>
        <w:t xml:space="preserve">. К промежуточной аттестации допускаются все обучающиеся 1-9 классов. Фиксация результатов промежуточной аттестации осуществляется по пятибалльной системе и фиксируется в протоколе. Протоколы результатов и работы обучающихся по промежуточной аттестации хранятся в учреждении в течение одного учебного года. По истечению сроков хранения протоколы и работы обучающихся подлежат уничтожению. </w:t>
      </w:r>
    </w:p>
    <w:p w:rsidR="004068AC" w:rsidRDefault="004068AC" w:rsidP="003B2546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4068A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9</w:t>
      </w:r>
      <w:r w:rsidRPr="004068AC">
        <w:rPr>
          <w:sz w:val="24"/>
          <w:szCs w:val="24"/>
          <w:lang w:val="ru-RU"/>
        </w:rPr>
        <w:t xml:space="preserve">. Промежуточная аттестация осуществляется по графику, утвержденному директором школы. Утвержденный график проведения промежуточной аттестации размещается на информационном стенде на позднее 10 дней до начала проведения аттестации. </w:t>
      </w:r>
    </w:p>
    <w:p w:rsidR="004068AC" w:rsidRDefault="004068AC" w:rsidP="003B2546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4068A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068AC">
        <w:rPr>
          <w:sz w:val="24"/>
          <w:szCs w:val="24"/>
          <w:lang w:val="ru-RU"/>
        </w:rPr>
        <w:t xml:space="preserve">. При пропуске </w:t>
      </w:r>
      <w:proofErr w:type="gramStart"/>
      <w:r w:rsidRPr="004068AC">
        <w:rPr>
          <w:sz w:val="24"/>
          <w:szCs w:val="24"/>
          <w:lang w:val="ru-RU"/>
        </w:rPr>
        <w:t>обучающимся</w:t>
      </w:r>
      <w:proofErr w:type="gramEnd"/>
      <w:r w:rsidRPr="004068AC">
        <w:rPr>
          <w:sz w:val="24"/>
          <w:szCs w:val="24"/>
          <w:lang w:val="ru-RU"/>
        </w:rPr>
        <w:t xml:space="preserve"> по уважительной причине, более половины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обучающегося (его родителей, законных представителей). </w:t>
      </w:r>
    </w:p>
    <w:p w:rsidR="004068AC" w:rsidRDefault="004068AC" w:rsidP="004068AC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4068A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</w:t>
      </w:r>
      <w:r w:rsidRPr="004068AC">
        <w:rPr>
          <w:sz w:val="24"/>
          <w:szCs w:val="24"/>
          <w:lang w:val="ru-RU"/>
        </w:rPr>
        <w:t xml:space="preserve">. Материалы для проведения промежуточной аттестации разрабатываются учителями в соответствии с требованиями ФГОС. Задания с критериями оценивания сдаются заместителю директора по учебной работе на позднее за 1 неделю до начала проведения промежуточной аттестации. </w:t>
      </w:r>
    </w:p>
    <w:p w:rsidR="004068AC" w:rsidRDefault="004068AC" w:rsidP="004068A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Отметки за промежуточную аттестацию выставляются педагогическим работником, ее проводившим, в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(электронный дневник </w:t>
      </w:r>
      <w:proofErr w:type="gramStart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) в сроки и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4068AC" w:rsidRPr="003B2546" w:rsidRDefault="004068AC" w:rsidP="004068AC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промежуточной аттестации для </w:t>
      </w:r>
      <w:proofErr w:type="gramStart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отсутствовавших</w:t>
      </w:r>
      <w:proofErr w:type="gramEnd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уважительным причинам обучающихся.</w:t>
      </w:r>
    </w:p>
    <w:p w:rsidR="004068AC" w:rsidRDefault="004068AC" w:rsidP="003B2546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4068A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4</w:t>
      </w:r>
      <w:r w:rsidRPr="004068AC">
        <w:rPr>
          <w:sz w:val="24"/>
          <w:szCs w:val="24"/>
          <w:lang w:val="ru-RU"/>
        </w:rPr>
        <w:t xml:space="preserve">. Педагогические работники доводят до сведения родителей (законных представителей) информацию о результатах промежуточной аттестации обучающихся как посредством заполнения предусмотренных документов, в том числе в электронной форме (электронный дневник),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обучающихся в устной форме. </w:t>
      </w:r>
      <w:proofErr w:type="gramStart"/>
      <w:r w:rsidRPr="004068AC">
        <w:rPr>
          <w:sz w:val="24"/>
          <w:szCs w:val="24"/>
          <w:lang w:val="ru-RU"/>
        </w:rPr>
        <w:t xml:space="preserve">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документов, для чего должны обратиться к классному руководителю. </w:t>
      </w:r>
      <w:proofErr w:type="gramEnd"/>
    </w:p>
    <w:p w:rsidR="004068AC" w:rsidRDefault="004068AC" w:rsidP="003B2546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4068A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5</w:t>
      </w:r>
      <w:r w:rsidRPr="004068AC">
        <w:rPr>
          <w:sz w:val="24"/>
          <w:szCs w:val="24"/>
          <w:lang w:val="ru-RU"/>
        </w:rPr>
        <w:t xml:space="preserve">. Иные сроки и порядок проведения промежуточной аттестации могут быть установлены МАОУ СОШ № </w:t>
      </w:r>
      <w:r>
        <w:rPr>
          <w:sz w:val="24"/>
          <w:szCs w:val="24"/>
          <w:lang w:val="ru-RU"/>
        </w:rPr>
        <w:t>30</w:t>
      </w:r>
      <w:r w:rsidRPr="004068AC">
        <w:rPr>
          <w:sz w:val="24"/>
          <w:szCs w:val="24"/>
          <w:lang w:val="ru-RU"/>
        </w:rPr>
        <w:t xml:space="preserve"> по заявлению родителей (законных представителей) для следующих обучающихся: </w:t>
      </w:r>
    </w:p>
    <w:p w:rsidR="004068AC" w:rsidRPr="004068AC" w:rsidRDefault="004068AC" w:rsidP="003B2546">
      <w:pPr>
        <w:contextualSpacing/>
        <w:jc w:val="both"/>
        <w:rPr>
          <w:sz w:val="24"/>
          <w:szCs w:val="24"/>
          <w:lang w:val="ru-RU"/>
        </w:rPr>
      </w:pPr>
      <w:r w:rsidRPr="004068AC">
        <w:rPr>
          <w:sz w:val="24"/>
          <w:szCs w:val="24"/>
        </w:rPr>
        <w:lastRenderedPageBreak/>
        <w:sym w:font="Symbol" w:char="F0B7"/>
      </w:r>
      <w:r w:rsidRPr="004068AC">
        <w:rPr>
          <w:sz w:val="24"/>
          <w:szCs w:val="24"/>
          <w:lang w:val="ru-RU"/>
        </w:rPr>
        <w:t xml:space="preserve"> </w:t>
      </w:r>
      <w:proofErr w:type="gramStart"/>
      <w:r w:rsidRPr="004068AC">
        <w:rPr>
          <w:sz w:val="24"/>
          <w:szCs w:val="24"/>
          <w:lang w:val="ru-RU"/>
        </w:rPr>
        <w:t>выезжающих</w:t>
      </w:r>
      <w:proofErr w:type="gramEnd"/>
      <w:r w:rsidRPr="004068AC">
        <w:rPr>
          <w:sz w:val="24"/>
          <w:szCs w:val="24"/>
          <w:lang w:val="ru-RU"/>
        </w:rPr>
        <w:t xml:space="preserve"> на учебно-тренировочные сборы, олимпиады, спортивные соревнования, смотры и иные подобные мероприятия; </w:t>
      </w:r>
    </w:p>
    <w:p w:rsidR="004068AC" w:rsidRPr="004068AC" w:rsidRDefault="004068AC" w:rsidP="003B2546">
      <w:pPr>
        <w:contextualSpacing/>
        <w:jc w:val="both"/>
        <w:rPr>
          <w:sz w:val="24"/>
          <w:szCs w:val="24"/>
          <w:lang w:val="ru-RU"/>
        </w:rPr>
      </w:pPr>
      <w:r w:rsidRPr="004068AC">
        <w:rPr>
          <w:sz w:val="24"/>
          <w:szCs w:val="24"/>
        </w:rPr>
        <w:sym w:font="Symbol" w:char="F0B7"/>
      </w:r>
      <w:r w:rsidRPr="004068AC">
        <w:rPr>
          <w:sz w:val="24"/>
          <w:szCs w:val="24"/>
          <w:lang w:val="ru-RU"/>
        </w:rPr>
        <w:t xml:space="preserve"> отъезжающих на постоянное место жительства за рубеж; </w:t>
      </w:r>
    </w:p>
    <w:p w:rsidR="004068AC" w:rsidRPr="004068AC" w:rsidRDefault="004068AC" w:rsidP="003B2546">
      <w:pPr>
        <w:contextualSpacing/>
        <w:jc w:val="both"/>
        <w:rPr>
          <w:sz w:val="24"/>
          <w:szCs w:val="24"/>
          <w:lang w:val="ru-RU"/>
        </w:rPr>
      </w:pPr>
      <w:r w:rsidRPr="004068AC">
        <w:rPr>
          <w:sz w:val="24"/>
          <w:szCs w:val="24"/>
        </w:rPr>
        <w:sym w:font="Symbol" w:char="F0B7"/>
      </w:r>
      <w:r w:rsidRPr="004068AC">
        <w:rPr>
          <w:sz w:val="24"/>
          <w:szCs w:val="24"/>
          <w:lang w:val="ru-RU"/>
        </w:rPr>
        <w:t xml:space="preserve"> для иных обучающихся по решению Педагогического совета. </w:t>
      </w:r>
    </w:p>
    <w:p w:rsidR="004068AC" w:rsidRPr="004068AC" w:rsidRDefault="004068AC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4068A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6</w:t>
      </w:r>
      <w:r w:rsidRPr="004068AC">
        <w:rPr>
          <w:sz w:val="24"/>
          <w:szCs w:val="24"/>
          <w:lang w:val="ru-RU"/>
        </w:rPr>
        <w:t xml:space="preserve">. Обучающиеся, проходившие обучение по индивидуальным учебным планам, в том числе </w:t>
      </w:r>
      <w:proofErr w:type="gramStart"/>
      <w:r w:rsidRPr="004068AC">
        <w:rPr>
          <w:sz w:val="24"/>
          <w:szCs w:val="24"/>
          <w:lang w:val="ru-RU"/>
        </w:rPr>
        <w:t>обучающихся</w:t>
      </w:r>
      <w:proofErr w:type="gramEnd"/>
      <w:r w:rsidRPr="004068AC">
        <w:rPr>
          <w:sz w:val="24"/>
          <w:szCs w:val="24"/>
          <w:lang w:val="ru-RU"/>
        </w:rPr>
        <w:t xml:space="preserve"> получающие образование в форме семейного образования, аттестуются по всем предметам, включенным в учебный план.</w:t>
      </w:r>
    </w:p>
    <w:p w:rsidR="00AE5FFB" w:rsidRPr="003B2546" w:rsidRDefault="004068AC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93F6F">
        <w:rPr>
          <w:rFonts w:hAnsi="Times New Roman" w:cs="Times New Roman"/>
          <w:color w:val="000000"/>
          <w:sz w:val="24"/>
          <w:szCs w:val="24"/>
        </w:rPr>
        <w:t> 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 w:rsidR="00293F6F">
        <w:rPr>
          <w:rFonts w:hAnsi="Times New Roman" w:cs="Times New Roman"/>
          <w:color w:val="000000"/>
          <w:sz w:val="24"/>
          <w:szCs w:val="24"/>
        </w:rPr>
        <w:t> 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AE5FFB" w:rsidRPr="003B2546" w:rsidRDefault="00293F6F" w:rsidP="003B254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</w:p>
    <w:p w:rsidR="00AE5FFB" w:rsidRPr="003B2546" w:rsidRDefault="00293F6F" w:rsidP="003B254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длительного пропуска занятий для обучающихся, непосещавших занятия по уважительной причине;</w:t>
      </w:r>
    </w:p>
    <w:p w:rsidR="00AE5FFB" w:rsidRPr="003B2546" w:rsidRDefault="00293F6F" w:rsidP="003B254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AE5FFB" w:rsidRPr="003B2546" w:rsidRDefault="00293F6F" w:rsidP="003B254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AE5FFB" w:rsidRPr="003B2546" w:rsidRDefault="00293F6F" w:rsidP="003B254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</w:p>
    <w:p w:rsidR="00AE5FFB" w:rsidRPr="003B2546" w:rsidRDefault="004068AC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93F6F">
        <w:rPr>
          <w:rFonts w:hAnsi="Times New Roman" w:cs="Times New Roman"/>
          <w:color w:val="000000"/>
          <w:sz w:val="24"/>
          <w:szCs w:val="24"/>
        </w:rPr>
        <w:t> 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Промежуточную аттестацию </w:t>
      </w:r>
      <w:proofErr w:type="gramStart"/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</w:p>
    <w:p w:rsidR="00AE5FFB" w:rsidRPr="003B2546" w:rsidRDefault="004068AC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93F6F">
        <w:rPr>
          <w:rFonts w:hAnsi="Times New Roman" w:cs="Times New Roman"/>
          <w:color w:val="000000"/>
          <w:sz w:val="24"/>
          <w:szCs w:val="24"/>
        </w:rPr>
        <w:t> 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, нуждающихся в длительном лечении, для которых организовано освоение ООП</w:t>
      </w:r>
      <w:r w:rsidR="00293F6F">
        <w:rPr>
          <w:rFonts w:hAnsi="Times New Roman" w:cs="Times New Roman"/>
          <w:color w:val="000000"/>
          <w:sz w:val="24"/>
          <w:szCs w:val="24"/>
        </w:rPr>
        <w:t> 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AE5FFB" w:rsidRPr="003B2546" w:rsidRDefault="004068AC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93F6F">
        <w:rPr>
          <w:rFonts w:hAnsi="Times New Roman" w:cs="Times New Roman"/>
          <w:color w:val="000000"/>
          <w:sz w:val="24"/>
          <w:szCs w:val="24"/>
        </w:rPr>
        <w:t> 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AE5FFB" w:rsidRPr="003B2546" w:rsidRDefault="004068AC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93F6F">
        <w:rPr>
          <w:rFonts w:hAnsi="Times New Roman" w:cs="Times New Roman"/>
          <w:color w:val="000000"/>
          <w:sz w:val="24"/>
          <w:szCs w:val="24"/>
        </w:rPr>
        <w:t> 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AE5FFB" w:rsidRPr="003B2546" w:rsidRDefault="004068AC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реализации ООП, в том числе </w:t>
      </w:r>
      <w:proofErr w:type="gramStart"/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proofErr w:type="gramEnd"/>
      <w:r w:rsidR="00293F6F" w:rsidRPr="003B2546">
        <w:rPr>
          <w:rFonts w:hAnsi="Times New Roman" w:cs="Times New Roman"/>
          <w:color w:val="000000"/>
          <w:sz w:val="24"/>
          <w:szCs w:val="24"/>
          <w:lang w:val="ru-RU"/>
        </w:rPr>
        <w:t>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Расчет отметок за четверть и год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5.1. Отметки за четверть по каждому учебному предмету, курсу, модулю определяются как среднее арифметическое отметок текущего контроля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и выставляются 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всем обучающимся школы, начиная с 2-го класса, в электронном журнале успеваемости целыми числами в соответствии с правилами математического округления.</w:t>
      </w:r>
    </w:p>
    <w:p w:rsidR="00AE5FFB" w:rsidRPr="003B2546" w:rsidRDefault="00293F6F" w:rsidP="003B254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5.2.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 w:rsidR="005F2382" w:rsidRDefault="00293F6F" w:rsidP="003B2546">
      <w:pPr>
        <w:contextualSpacing/>
        <w:jc w:val="both"/>
        <w:rPr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F2382" w:rsidRPr="005F2382">
        <w:rPr>
          <w:lang w:val="ru-RU"/>
        </w:rPr>
        <w:t xml:space="preserve">Итоговая оценка по учебному предмету, курсу, дисциплине (модулю), </w:t>
      </w:r>
      <w:proofErr w:type="gramStart"/>
      <w:r w:rsidR="005F2382" w:rsidRPr="005F2382">
        <w:rPr>
          <w:lang w:val="ru-RU"/>
        </w:rPr>
        <w:t>предусмотренных</w:t>
      </w:r>
      <w:proofErr w:type="gramEnd"/>
      <w:r w:rsidR="005F2382" w:rsidRPr="005F2382">
        <w:rPr>
          <w:lang w:val="ru-RU"/>
        </w:rPr>
        <w:t xml:space="preserve"> образовательной программой выставляется как среднее арифметическая годовой оценки</w:t>
      </w:r>
      <w:r w:rsidR="00A04E32">
        <w:rPr>
          <w:lang w:val="ru-RU"/>
        </w:rPr>
        <w:t xml:space="preserve"> и оценки</w:t>
      </w:r>
      <w:r w:rsidR="005F2382" w:rsidRPr="005F2382">
        <w:rPr>
          <w:lang w:val="ru-RU"/>
        </w:rPr>
        <w:t xml:space="preserve"> за промежуточную аттестацию, по правилам математического округления и заносится в личное дело.</w:t>
      </w:r>
    </w:p>
    <w:p w:rsidR="00A04E32" w:rsidRPr="00A04E32" w:rsidRDefault="00A04E32" w:rsidP="003B2546">
      <w:pPr>
        <w:contextualSpacing/>
        <w:jc w:val="both"/>
        <w:rPr>
          <w:b/>
          <w:sz w:val="24"/>
          <w:szCs w:val="24"/>
          <w:lang w:val="ru-RU"/>
        </w:rPr>
      </w:pPr>
      <w:r w:rsidRPr="00A04E32">
        <w:rPr>
          <w:b/>
          <w:sz w:val="24"/>
          <w:szCs w:val="24"/>
          <w:lang w:val="ru-RU"/>
        </w:rPr>
        <w:t xml:space="preserve">6. Порядок перевода обучающихся в следующий класс </w:t>
      </w:r>
    </w:p>
    <w:p w:rsidR="00A04E32" w:rsidRDefault="00A04E32" w:rsidP="003B2546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A04E32">
        <w:rPr>
          <w:sz w:val="24"/>
          <w:szCs w:val="24"/>
          <w:lang w:val="ru-RU"/>
        </w:rPr>
        <w:t xml:space="preserve">.1. </w:t>
      </w:r>
      <w:proofErr w:type="gramStart"/>
      <w:r w:rsidRPr="00A04E32">
        <w:rPr>
          <w:sz w:val="24"/>
          <w:szCs w:val="24"/>
          <w:lang w:val="ru-RU"/>
        </w:rPr>
        <w:t xml:space="preserve">Обучающиеся, освоившие в полном объеме соответствующую часть образовательной программы и успешно прошедшие промежуточную аттестацию по решению педагогического совета, переводятся в следующий класс. </w:t>
      </w:r>
      <w:proofErr w:type="gramEnd"/>
    </w:p>
    <w:p w:rsidR="00A04E32" w:rsidRDefault="00A04E32" w:rsidP="003B2546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A04E32">
        <w:rPr>
          <w:sz w:val="24"/>
          <w:szCs w:val="24"/>
          <w:lang w:val="ru-RU"/>
        </w:rPr>
        <w:t xml:space="preserve">.2. Неудовлетворительные результаты промежуточной аттестации по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Информация о наличии академической задолженности у обучающихся и сроках ее ликвидации доводится до сведения учащихся и их законных представителей в форме письменного Уведомления. </w:t>
      </w:r>
    </w:p>
    <w:p w:rsidR="00A04E32" w:rsidRDefault="00A04E32" w:rsidP="003B2546">
      <w:pPr>
        <w:contextualSpacing/>
        <w:jc w:val="both"/>
        <w:rPr>
          <w:sz w:val="24"/>
          <w:szCs w:val="24"/>
          <w:lang w:val="ru-RU"/>
        </w:rPr>
      </w:pPr>
      <w:r w:rsidRPr="00A04E3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6</w:t>
      </w:r>
      <w:r w:rsidRPr="00A04E32">
        <w:rPr>
          <w:sz w:val="24"/>
          <w:szCs w:val="24"/>
          <w:lang w:val="ru-RU"/>
        </w:rPr>
        <w:t xml:space="preserve">.3. Обучающиеся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 определяемые школой пределах одного года с момента образования академической задолженности обучающегося. В указанный период не включаются время каникул, болезни обучающегося. Администрация школы обязана создать условия для ликвидации академической задолженности и обеспечить контроль за своевременностью ее ликвидации. </w:t>
      </w:r>
    </w:p>
    <w:p w:rsidR="00A04E32" w:rsidRDefault="00A04E32" w:rsidP="003B2546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A04E32">
        <w:rPr>
          <w:sz w:val="24"/>
          <w:szCs w:val="24"/>
          <w:lang w:val="ru-RU"/>
        </w:rPr>
        <w:t>.4. Для проведения промежуточной аттестации при ликвидации академической задолженности во второй раз организацией создается аттестационная комиссия. Аттестационная комиссия проводит аттестацию в соответствии с утвержденным расписанием и списками обучающихся. Аттестационная комиссия отвечает за объективность оценки знаний обучающихся.</w:t>
      </w:r>
    </w:p>
    <w:p w:rsidR="00A04E32" w:rsidRDefault="00A04E32" w:rsidP="003B2546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A04E32">
        <w:rPr>
          <w:sz w:val="24"/>
          <w:szCs w:val="24"/>
          <w:lang w:val="ru-RU"/>
        </w:rPr>
        <w:t xml:space="preserve">.5. Не допускается взимание платы с обучающихся за прохождение промежуточной аттестации. </w:t>
      </w:r>
    </w:p>
    <w:p w:rsidR="00A04E32" w:rsidRDefault="00A04E32" w:rsidP="003B2546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A04E32">
        <w:rPr>
          <w:sz w:val="24"/>
          <w:szCs w:val="24"/>
          <w:lang w:val="ru-RU"/>
        </w:rPr>
        <w:t xml:space="preserve">.6. </w:t>
      </w:r>
      <w:proofErr w:type="gramStart"/>
      <w:r w:rsidRPr="00A04E32">
        <w:rPr>
          <w:sz w:val="24"/>
          <w:szCs w:val="24"/>
          <w:lang w:val="ru-RU"/>
        </w:rPr>
        <w:t>Обучающиеся</w:t>
      </w:r>
      <w:proofErr w:type="gramEnd"/>
      <w:r w:rsidRPr="00A04E32">
        <w:rPr>
          <w:sz w:val="24"/>
          <w:szCs w:val="24"/>
          <w:lang w:val="ru-RU"/>
        </w:rPr>
        <w:t xml:space="preserve"> на уровнях начального общего, основного общего не прошедшие промежуточную аттестацию по уважительным причинам или имеющие академическую задолженность, по решению Педагогического совета проводятся в следующий класс условно. </w:t>
      </w:r>
    </w:p>
    <w:p w:rsidR="00A04E32" w:rsidRDefault="00A04E32" w:rsidP="003B2546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A04E32">
        <w:rPr>
          <w:sz w:val="24"/>
          <w:szCs w:val="24"/>
          <w:lang w:val="ru-RU"/>
        </w:rPr>
        <w:t xml:space="preserve">.7. Ответственность за ликвидацию академической задолженности </w:t>
      </w:r>
      <w:proofErr w:type="gramStart"/>
      <w:r w:rsidRPr="00A04E32">
        <w:rPr>
          <w:sz w:val="24"/>
          <w:szCs w:val="24"/>
          <w:lang w:val="ru-RU"/>
        </w:rPr>
        <w:t>обучающимся</w:t>
      </w:r>
      <w:proofErr w:type="gramEnd"/>
      <w:r w:rsidRPr="00A04E32">
        <w:rPr>
          <w:sz w:val="24"/>
          <w:szCs w:val="24"/>
          <w:lang w:val="ru-RU"/>
        </w:rPr>
        <w:t xml:space="preserve"> несут его родители (законные представители). </w:t>
      </w:r>
    </w:p>
    <w:p w:rsidR="00A04E32" w:rsidRDefault="00A04E32" w:rsidP="003B2546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A04E32">
        <w:rPr>
          <w:sz w:val="24"/>
          <w:szCs w:val="24"/>
          <w:lang w:val="ru-RU"/>
        </w:rPr>
        <w:t xml:space="preserve">.8. Обучающиеся на уровнях начального общего, основного общего, не ликвидировавшие в установленные сроки академической задолженности с момента ее образования, по усмотрению их родителей (законных представителей), на основании заявления: </w:t>
      </w:r>
    </w:p>
    <w:p w:rsidR="00A04E32" w:rsidRDefault="00A04E32" w:rsidP="003B2546">
      <w:pPr>
        <w:contextualSpacing/>
        <w:jc w:val="both"/>
        <w:rPr>
          <w:sz w:val="24"/>
          <w:szCs w:val="24"/>
          <w:lang w:val="ru-RU"/>
        </w:rPr>
      </w:pPr>
      <w:r w:rsidRPr="00A04E32">
        <w:rPr>
          <w:sz w:val="24"/>
          <w:szCs w:val="24"/>
        </w:rPr>
        <w:sym w:font="Symbol" w:char="F0B7"/>
      </w:r>
      <w:r w:rsidRPr="00A04E32">
        <w:rPr>
          <w:sz w:val="24"/>
          <w:szCs w:val="24"/>
          <w:lang w:val="ru-RU"/>
        </w:rPr>
        <w:t xml:space="preserve"> оставляются на повторное обучение; </w:t>
      </w:r>
    </w:p>
    <w:p w:rsidR="00A04E32" w:rsidRDefault="00A04E32" w:rsidP="003B2546">
      <w:pPr>
        <w:contextualSpacing/>
        <w:jc w:val="both"/>
        <w:rPr>
          <w:sz w:val="24"/>
          <w:szCs w:val="24"/>
          <w:lang w:val="ru-RU"/>
        </w:rPr>
      </w:pPr>
      <w:r w:rsidRPr="00A04E32">
        <w:rPr>
          <w:sz w:val="24"/>
          <w:szCs w:val="24"/>
        </w:rPr>
        <w:sym w:font="Symbol" w:char="F0B7"/>
      </w:r>
      <w:r w:rsidRPr="00A04E32">
        <w:rPr>
          <w:sz w:val="24"/>
          <w:szCs w:val="24"/>
          <w:lang w:val="ru-RU"/>
        </w:rPr>
        <w:t xml:space="preserve"> переводятся на обучение по адаптированным образовательным программам в соответствии с рекомендациями ПМПК; </w:t>
      </w:r>
    </w:p>
    <w:p w:rsidR="00A04E32" w:rsidRDefault="00A04E32" w:rsidP="003B2546">
      <w:pPr>
        <w:contextualSpacing/>
        <w:jc w:val="both"/>
        <w:rPr>
          <w:sz w:val="24"/>
          <w:szCs w:val="24"/>
          <w:lang w:val="ru-RU"/>
        </w:rPr>
      </w:pPr>
      <w:r w:rsidRPr="00A04E32">
        <w:rPr>
          <w:sz w:val="24"/>
          <w:szCs w:val="24"/>
        </w:rPr>
        <w:sym w:font="Symbol" w:char="F0B7"/>
      </w:r>
      <w:r w:rsidRPr="00A04E32">
        <w:rPr>
          <w:sz w:val="24"/>
          <w:szCs w:val="24"/>
          <w:lang w:val="ru-RU"/>
        </w:rPr>
        <w:t xml:space="preserve"> продолжают обучение по индивидуальному учебному плану.</w:t>
      </w:r>
    </w:p>
    <w:p w:rsidR="00AE5FFB" w:rsidRPr="003B2546" w:rsidRDefault="00A04E32" w:rsidP="00A04E32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6</w:t>
      </w:r>
      <w:r w:rsidRPr="00A04E32">
        <w:rPr>
          <w:sz w:val="24"/>
          <w:szCs w:val="24"/>
          <w:lang w:val="ru-RU"/>
        </w:rPr>
        <w:t xml:space="preserve">.9. В личном деле обучающегося, который был переведен условно и ликвидировал академическую задолженность, через дробь ставится полученная оценка и делается соответствующая запись о ликвидации (не ликвидации) академической задолженности. </w:t>
      </w:r>
      <w:r>
        <w:rPr>
          <w:sz w:val="24"/>
          <w:szCs w:val="24"/>
          <w:lang w:val="ru-RU"/>
        </w:rPr>
        <w:t>6</w:t>
      </w:r>
      <w:r w:rsidRPr="00A04E32">
        <w:rPr>
          <w:sz w:val="24"/>
          <w:szCs w:val="24"/>
          <w:lang w:val="ru-RU"/>
        </w:rPr>
        <w:t xml:space="preserve">.10. Обучающие, не освоившие основную образовательную программу начального общего или основного общего образования, не допускаются на следующих уровнях общего образования. </w:t>
      </w:r>
    </w:p>
    <w:p w:rsidR="00AE5FFB" w:rsidRPr="003B2546" w:rsidRDefault="00293F6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B2546">
        <w:rPr>
          <w:lang w:val="ru-RU"/>
        </w:rPr>
        <w:br/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3B2546">
        <w:rPr>
          <w:lang w:val="ru-RU"/>
        </w:rPr>
        <w:br/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3B2546">
        <w:rPr>
          <w:lang w:val="ru-RU"/>
        </w:rPr>
        <w:br/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промежуточной </w:t>
      </w:r>
      <w:proofErr w:type="gramStart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2546">
        <w:rPr>
          <w:lang w:val="ru-RU"/>
        </w:rPr>
        <w:br/>
      </w:r>
      <w:r w:rsidRPr="003B2546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  <w:r w:rsidRPr="003B2546">
        <w:rPr>
          <w:lang w:val="ru-RU"/>
        </w:rPr>
        <w:br/>
      </w:r>
      <w:r w:rsidR="003B2546">
        <w:rPr>
          <w:rFonts w:hAnsi="Times New Roman" w:cs="Times New Roman"/>
          <w:color w:val="000000"/>
          <w:sz w:val="24"/>
          <w:szCs w:val="24"/>
          <w:lang w:val="ru-RU"/>
        </w:rPr>
        <w:t>МАОУ СОШ №30</w:t>
      </w:r>
    </w:p>
    <w:p w:rsidR="00AE5FFB" w:rsidRPr="003B2546" w:rsidRDefault="00AE5F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5FFB" w:rsidRPr="003B2546" w:rsidRDefault="00293F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3B2546">
        <w:rPr>
          <w:lang w:val="ru-RU"/>
        </w:rPr>
        <w:br/>
      </w:r>
      <w:r w:rsidRPr="003B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25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p w:rsidR="00AE5FFB" w:rsidRPr="003B2546" w:rsidRDefault="00AE5F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3"/>
        <w:gridCol w:w="2703"/>
        <w:gridCol w:w="1791"/>
      </w:tblGrid>
      <w:tr w:rsidR="00AE5FFB" w:rsidRPr="009272FB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Pr="003B2546" w:rsidRDefault="00293F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B2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Литвинчук</w:t>
            </w:r>
            <w:proofErr w:type="spellEnd"/>
            <w:r w:rsidRPr="003B2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Лариса Витальевна, 05.01.2012 г.р.</w:t>
            </w:r>
          </w:p>
        </w:tc>
      </w:tr>
      <w:tr w:rsidR="00AE5F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 19.01.2023 по 09.02.2023 прошел(а) промежуточную</w:t>
            </w:r>
          </w:p>
        </w:tc>
      </w:tr>
      <w:tr w:rsidR="00AE5FFB" w:rsidRPr="009272FB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Pr="003B2546" w:rsidRDefault="00293F6F" w:rsidP="003B2546">
            <w:pPr>
              <w:rPr>
                <w:lang w:val="ru-RU"/>
              </w:rPr>
            </w:pPr>
            <w:r w:rsidRPr="003B2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аттестацию за 2 триместр 5 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основного общего образования </w:t>
            </w:r>
            <w:r w:rsidR="003B2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№30</w:t>
            </w:r>
          </w:p>
        </w:tc>
      </w:tr>
    </w:tbl>
    <w:p w:rsidR="00AE5FFB" w:rsidRPr="003B2546" w:rsidRDefault="00AE5F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"/>
        <w:gridCol w:w="2663"/>
        <w:gridCol w:w="2264"/>
        <w:gridCol w:w="2649"/>
        <w:gridCol w:w="1015"/>
      </w:tblGrid>
      <w:tr w:rsidR="00AE5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Pr="003B2546" w:rsidRDefault="00293F6F">
            <w:pPr>
              <w:rPr>
                <w:lang w:val="ru-RU"/>
              </w:rPr>
            </w:pPr>
            <w:r w:rsidRPr="003B2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AE5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 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Контрольная работа: сочинение,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AE5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Pr="003B2546" w:rsidRDefault="00293F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</w:t>
            </w:r>
            <w:proofErr w:type="spellStart"/>
            <w:r w:rsidRPr="003B2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3B2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AE5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AE5F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AE5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AE5F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FFB" w:rsidRPr="009272FB" w:rsidTr="001370E9">
        <w:trPr>
          <w:gridAfter w:val="2"/>
          <w:trHeight w:val="1454"/>
        </w:trPr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FFB" w:rsidRDefault="00293F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Академическая задолженность по учебным предметам, курсам, дисциплинам (модулям):</w:t>
            </w:r>
            <w:r w:rsidR="003B2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25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  <w:p w:rsidR="001370E9" w:rsidRPr="003B2546" w:rsidRDefault="001370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МАОУ СОШ №30_______________________/Е.И. Оборина</w:t>
            </w:r>
          </w:p>
        </w:tc>
      </w:tr>
      <w:tr w:rsidR="003B2546" w:rsidRPr="009272FB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546" w:rsidRPr="003B2546" w:rsidRDefault="003B2546" w:rsidP="003B2546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546" w:rsidRPr="001370E9" w:rsidRDefault="003B2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546" w:rsidRPr="001370E9" w:rsidRDefault="003B2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546" w:rsidRPr="003B2546" w:rsidRDefault="003B2546">
            <w:pPr>
              <w:rPr>
                <w:lang w:val="ru-RU"/>
              </w:rPr>
            </w:pPr>
          </w:p>
        </w:tc>
      </w:tr>
    </w:tbl>
    <w:p w:rsidR="00293F6F" w:rsidRPr="001370E9" w:rsidRDefault="00293F6F" w:rsidP="001370E9">
      <w:pPr>
        <w:rPr>
          <w:lang w:val="ru-RU"/>
        </w:rPr>
      </w:pPr>
    </w:p>
    <w:sectPr w:rsidR="00293F6F" w:rsidRPr="001370E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C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55A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535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624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37F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F2F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70E9"/>
    <w:rsid w:val="00293F6F"/>
    <w:rsid w:val="002D33B1"/>
    <w:rsid w:val="002D3591"/>
    <w:rsid w:val="003514A0"/>
    <w:rsid w:val="003B2546"/>
    <w:rsid w:val="004068AC"/>
    <w:rsid w:val="004F7E17"/>
    <w:rsid w:val="005A05CE"/>
    <w:rsid w:val="005F2382"/>
    <w:rsid w:val="00653AF6"/>
    <w:rsid w:val="006E206C"/>
    <w:rsid w:val="009272FB"/>
    <w:rsid w:val="009B0B05"/>
    <w:rsid w:val="00A04E32"/>
    <w:rsid w:val="00AE5FFB"/>
    <w:rsid w:val="00B73A5A"/>
    <w:rsid w:val="00C647DA"/>
    <w:rsid w:val="00D6020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72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72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User</cp:lastModifiedBy>
  <cp:revision>2</cp:revision>
  <dcterms:created xsi:type="dcterms:W3CDTF">2024-02-07T08:09:00Z</dcterms:created>
  <dcterms:modified xsi:type="dcterms:W3CDTF">2024-02-07T08:09:00Z</dcterms:modified>
</cp:coreProperties>
</file>